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0E" w:rsidRPr="00E9511C" w:rsidRDefault="0084150E" w:rsidP="0084150E">
      <w:pPr>
        <w:pStyle w:val="2"/>
        <w:spacing w:after="0" w:line="276" w:lineRule="auto"/>
        <w:jc w:val="center"/>
        <w:rPr>
          <w:rFonts w:ascii="Times New Roman" w:hAnsi="Times New Roman"/>
          <w:i w:val="0"/>
        </w:rPr>
      </w:pPr>
      <w:r w:rsidRPr="00E9511C">
        <w:rPr>
          <w:rFonts w:ascii="Times New Roman" w:hAnsi="Times New Roman"/>
          <w:i w:val="0"/>
        </w:rPr>
        <w:t>СОВЕТ ТЮЛЯЧИНСКОГО МУНИЦИПАЛЬНОГО РАЙОНА</w:t>
      </w:r>
    </w:p>
    <w:p w:rsidR="0084150E" w:rsidRPr="00F17407" w:rsidRDefault="0084150E" w:rsidP="00841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0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4150E" w:rsidRPr="00F17407" w:rsidRDefault="0084150E" w:rsidP="00841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07">
        <w:rPr>
          <w:rFonts w:ascii="Times New Roman" w:hAnsi="Times New Roman" w:cs="Times New Roman"/>
          <w:b/>
          <w:sz w:val="28"/>
          <w:szCs w:val="28"/>
        </w:rPr>
        <w:t>(</w:t>
      </w:r>
      <w:r w:rsidRPr="00F174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7407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84150E" w:rsidRPr="00F17407" w:rsidRDefault="0084150E" w:rsidP="00841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E" w:rsidRPr="00F17407" w:rsidRDefault="0084150E" w:rsidP="00841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50E" w:rsidRPr="00F17407" w:rsidRDefault="00E9511C" w:rsidP="0084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84150E" w:rsidRPr="00F17407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4150E" w:rsidRPr="00F17407" w:rsidRDefault="0084150E" w:rsidP="00841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50E" w:rsidRPr="00F17407" w:rsidRDefault="00E9511C" w:rsidP="0084150E">
      <w:pPr>
        <w:pStyle w:val="1"/>
        <w:spacing w:after="0" w:line="276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E951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03 сентября </w:t>
      </w:r>
      <w:r w:rsidR="0084150E" w:rsidRPr="00E9511C">
        <w:rPr>
          <w:rFonts w:ascii="Times New Roman" w:hAnsi="Times New Roman" w:cs="Times New Roman"/>
          <w:b w:val="0"/>
          <w:bCs w:val="0"/>
          <w:sz w:val="28"/>
          <w:szCs w:val="28"/>
        </w:rPr>
        <w:t>2014 г.</w:t>
      </w:r>
      <w:r w:rsidR="0084150E" w:rsidRPr="00F17407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="0084150E" w:rsidRPr="00E9511C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84150E" w:rsidRPr="00F1740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221</w:t>
      </w:r>
      <w:r w:rsidR="0084150E" w:rsidRPr="00F17407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</w:t>
      </w:r>
      <w:proofErr w:type="spellStart"/>
      <w:r w:rsidR="0084150E" w:rsidRPr="00E9511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="0084150E" w:rsidRPr="00E9511C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="0084150E" w:rsidRPr="00E9511C">
        <w:rPr>
          <w:rFonts w:ascii="Times New Roman" w:hAnsi="Times New Roman" w:cs="Times New Roman"/>
          <w:b w:val="0"/>
          <w:bCs w:val="0"/>
          <w:sz w:val="28"/>
          <w:szCs w:val="28"/>
        </w:rPr>
        <w:t>юлячи</w:t>
      </w:r>
      <w:proofErr w:type="spellEnd"/>
    </w:p>
    <w:p w:rsidR="00FA0CC4" w:rsidRDefault="00FA0CC4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511C" w:rsidTr="00E9511C">
        <w:tc>
          <w:tcPr>
            <w:tcW w:w="4785" w:type="dxa"/>
          </w:tcPr>
          <w:p w:rsidR="00E9511C" w:rsidRDefault="00E9511C" w:rsidP="00E951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Положение </w:t>
            </w:r>
          </w:p>
          <w:p w:rsidR="00E9511C" w:rsidRDefault="00E9511C" w:rsidP="00E9511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приватизации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 имущества Тюлячинского муниципального района Республики Татарстан,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решением Совета Тюлячинского муниципал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района от 11.07.2011 г. № 53</w:t>
            </w:r>
          </w:p>
        </w:tc>
        <w:tc>
          <w:tcPr>
            <w:tcW w:w="4786" w:type="dxa"/>
          </w:tcPr>
          <w:p w:rsidR="00E9511C" w:rsidRDefault="00E9511C" w:rsidP="0041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11C" w:rsidRDefault="00E9511C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4BC" w:rsidRPr="00E9511C" w:rsidRDefault="005944BC" w:rsidP="005944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21.12.2001 г. № 178-ФЗ «О прив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тизации государственного и муниципального имущества», </w:t>
      </w:r>
      <w:r w:rsidRPr="00456F97">
        <w:rPr>
          <w:rFonts w:ascii="Times New Roman" w:hAnsi="Times New Roman" w:cs="Times New Roman"/>
          <w:sz w:val="28"/>
          <w:szCs w:val="28"/>
        </w:rPr>
        <w:t>Совет Тюлячи</w:t>
      </w:r>
      <w:r w:rsidRPr="00456F97">
        <w:rPr>
          <w:rFonts w:ascii="Times New Roman" w:hAnsi="Times New Roman" w:cs="Times New Roman"/>
          <w:sz w:val="28"/>
          <w:szCs w:val="28"/>
        </w:rPr>
        <w:t>н</w:t>
      </w:r>
      <w:r w:rsidRPr="00456F9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E9511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944BC" w:rsidRDefault="005944BC" w:rsidP="00594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4BC" w:rsidRDefault="005944BC" w:rsidP="005944B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68FC">
        <w:rPr>
          <w:rFonts w:ascii="Times New Roman" w:hAnsi="Times New Roman" w:cs="Times New Roman"/>
          <w:b w:val="0"/>
          <w:sz w:val="28"/>
          <w:szCs w:val="28"/>
        </w:rPr>
        <w:t>1.</w:t>
      </w:r>
      <w:r w:rsidR="00E951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8FC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Положение о порядке приватизации муниципального  им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щества Тюлячинского муниципального района Республики Татарстан, (далее по тексту – Положение) утвержденное решением Совета Тюлячинского 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района от 11.07.2011 г. №</w:t>
      </w:r>
      <w:r w:rsidR="00E951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53 «</w:t>
      </w:r>
      <w:r w:rsidRPr="006855C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порядке приватизации  муниципального  имущества Тюлячинского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 Республики Татарстан» следующие изменения:</w:t>
      </w:r>
    </w:p>
    <w:p w:rsidR="005944BC" w:rsidRDefault="005944BC" w:rsidP="005944BC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1.3. Положения изложить в следующей редакции: </w:t>
      </w:r>
    </w:p>
    <w:p w:rsidR="00415573" w:rsidRPr="006855C1" w:rsidRDefault="00871D78" w:rsidP="005944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5573" w:rsidRPr="006855C1"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отношения, возн</w:t>
      </w:r>
      <w:r w:rsidR="00415573" w:rsidRPr="006855C1">
        <w:rPr>
          <w:rFonts w:ascii="Times New Roman" w:hAnsi="Times New Roman" w:cs="Times New Roman"/>
          <w:sz w:val="28"/>
          <w:szCs w:val="28"/>
        </w:rPr>
        <w:t>и</w:t>
      </w:r>
      <w:r w:rsidR="00415573" w:rsidRPr="006855C1">
        <w:rPr>
          <w:rFonts w:ascii="Times New Roman" w:hAnsi="Times New Roman" w:cs="Times New Roman"/>
          <w:sz w:val="28"/>
          <w:szCs w:val="28"/>
        </w:rPr>
        <w:t>кающие при отчуждении: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том числе имущественные компле</w:t>
      </w:r>
      <w:r w:rsidRPr="006855C1">
        <w:rPr>
          <w:rFonts w:ascii="Times New Roman" w:hAnsi="Times New Roman" w:cs="Times New Roman"/>
          <w:sz w:val="28"/>
          <w:szCs w:val="28"/>
        </w:rPr>
        <w:t>к</w:t>
      </w:r>
      <w:r w:rsidRPr="006855C1">
        <w:rPr>
          <w:rFonts w:ascii="Times New Roman" w:hAnsi="Times New Roman" w:cs="Times New Roman"/>
          <w:sz w:val="28"/>
          <w:szCs w:val="28"/>
        </w:rPr>
        <w:t>сы;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природных ресурсов;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муниципального жилищного фонда;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муниципального имущества в случаях, предусмотренных междунаро</w:t>
      </w:r>
      <w:r w:rsidRPr="006855C1">
        <w:rPr>
          <w:rFonts w:ascii="Times New Roman" w:hAnsi="Times New Roman" w:cs="Times New Roman"/>
          <w:sz w:val="28"/>
          <w:szCs w:val="28"/>
        </w:rPr>
        <w:t>д</w:t>
      </w:r>
      <w:r w:rsidRPr="006855C1">
        <w:rPr>
          <w:rFonts w:ascii="Times New Roman" w:hAnsi="Times New Roman" w:cs="Times New Roman"/>
          <w:sz w:val="28"/>
          <w:szCs w:val="28"/>
        </w:rPr>
        <w:t>ными договорами Российской Федерации;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5C1">
        <w:rPr>
          <w:rFonts w:ascii="Times New Roman" w:hAnsi="Times New Roman" w:cs="Times New Roman"/>
          <w:sz w:val="28"/>
          <w:szCs w:val="28"/>
        </w:rPr>
        <w:t>- безвозмездно в собственность религиозных организаций для использ</w:t>
      </w:r>
      <w:r w:rsidRPr="006855C1">
        <w:rPr>
          <w:rFonts w:ascii="Times New Roman" w:hAnsi="Times New Roman" w:cs="Times New Roman"/>
          <w:sz w:val="28"/>
          <w:szCs w:val="28"/>
        </w:rPr>
        <w:t>о</w:t>
      </w:r>
      <w:r w:rsidRPr="006855C1">
        <w:rPr>
          <w:rFonts w:ascii="Times New Roman" w:hAnsi="Times New Roman" w:cs="Times New Roman"/>
          <w:sz w:val="28"/>
          <w:szCs w:val="28"/>
        </w:rPr>
        <w:t>вания в соответствующих целях культовых зданий и сооружений с относ</w:t>
      </w:r>
      <w:r w:rsidRPr="006855C1">
        <w:rPr>
          <w:rFonts w:ascii="Times New Roman" w:hAnsi="Times New Roman" w:cs="Times New Roman"/>
          <w:sz w:val="28"/>
          <w:szCs w:val="28"/>
        </w:rPr>
        <w:t>я</w:t>
      </w:r>
      <w:r w:rsidRPr="006855C1">
        <w:rPr>
          <w:rFonts w:ascii="Times New Roman" w:hAnsi="Times New Roman" w:cs="Times New Roman"/>
          <w:sz w:val="28"/>
          <w:szCs w:val="28"/>
        </w:rPr>
        <w:t>щимися к ним земельными участками и иного находящегося в муниципал</w:t>
      </w:r>
      <w:r w:rsidRPr="006855C1">
        <w:rPr>
          <w:rFonts w:ascii="Times New Roman" w:hAnsi="Times New Roman" w:cs="Times New Roman"/>
          <w:sz w:val="28"/>
          <w:szCs w:val="28"/>
        </w:rPr>
        <w:t>ь</w:t>
      </w:r>
      <w:r w:rsidRPr="006855C1">
        <w:rPr>
          <w:rFonts w:ascii="Times New Roman" w:hAnsi="Times New Roman" w:cs="Times New Roman"/>
          <w:sz w:val="28"/>
          <w:szCs w:val="28"/>
        </w:rPr>
        <w:t>ной собственности имущества религиозного назначения, а также безвозмез</w:t>
      </w:r>
      <w:r w:rsidRPr="006855C1">
        <w:rPr>
          <w:rFonts w:ascii="Times New Roman" w:hAnsi="Times New Roman" w:cs="Times New Roman"/>
          <w:sz w:val="28"/>
          <w:szCs w:val="28"/>
        </w:rPr>
        <w:t>д</w:t>
      </w:r>
      <w:r w:rsidRPr="006855C1">
        <w:rPr>
          <w:rFonts w:ascii="Times New Roman" w:hAnsi="Times New Roman" w:cs="Times New Roman"/>
          <w:sz w:val="28"/>
          <w:szCs w:val="28"/>
        </w:rPr>
        <w:lastRenderedPageBreak/>
        <w:t>но в собственность общероссийских общественных организаций инвалидов и организаций, единственными учредителями которых являются общеросси</w:t>
      </w:r>
      <w:r w:rsidRPr="006855C1">
        <w:rPr>
          <w:rFonts w:ascii="Times New Roman" w:hAnsi="Times New Roman" w:cs="Times New Roman"/>
          <w:sz w:val="28"/>
          <w:szCs w:val="28"/>
        </w:rPr>
        <w:t>й</w:t>
      </w:r>
      <w:r w:rsidRPr="006855C1">
        <w:rPr>
          <w:rFonts w:ascii="Times New Roman" w:hAnsi="Times New Roman" w:cs="Times New Roman"/>
          <w:sz w:val="28"/>
          <w:szCs w:val="28"/>
        </w:rPr>
        <w:t>ские общественные организации инвалидов, земельных участков, которые находятся в муниципальной собственности и на которых расположены зд</w:t>
      </w:r>
      <w:r w:rsidRPr="006855C1">
        <w:rPr>
          <w:rFonts w:ascii="Times New Roman" w:hAnsi="Times New Roman" w:cs="Times New Roman"/>
          <w:sz w:val="28"/>
          <w:szCs w:val="28"/>
        </w:rPr>
        <w:t>а</w:t>
      </w:r>
      <w:r w:rsidRPr="006855C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6855C1">
        <w:rPr>
          <w:rFonts w:ascii="Times New Roman" w:hAnsi="Times New Roman" w:cs="Times New Roman"/>
          <w:sz w:val="28"/>
          <w:szCs w:val="28"/>
        </w:rPr>
        <w:t>, строения и сооружения, являющиеся собственностью указанных орган</w:t>
      </w:r>
      <w:r w:rsidRPr="006855C1">
        <w:rPr>
          <w:rFonts w:ascii="Times New Roman" w:hAnsi="Times New Roman" w:cs="Times New Roman"/>
          <w:sz w:val="28"/>
          <w:szCs w:val="28"/>
        </w:rPr>
        <w:t>и</w:t>
      </w:r>
      <w:r w:rsidRPr="006855C1">
        <w:rPr>
          <w:rFonts w:ascii="Times New Roman" w:hAnsi="Times New Roman" w:cs="Times New Roman"/>
          <w:sz w:val="28"/>
          <w:szCs w:val="28"/>
        </w:rPr>
        <w:t>заций;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муниципального имущества в собственность некоммерческих орган</w:t>
      </w:r>
      <w:r w:rsidRPr="006855C1">
        <w:rPr>
          <w:rFonts w:ascii="Times New Roman" w:hAnsi="Times New Roman" w:cs="Times New Roman"/>
          <w:sz w:val="28"/>
          <w:szCs w:val="28"/>
        </w:rPr>
        <w:t>и</w:t>
      </w:r>
      <w:r w:rsidRPr="006855C1">
        <w:rPr>
          <w:rFonts w:ascii="Times New Roman" w:hAnsi="Times New Roman" w:cs="Times New Roman"/>
          <w:sz w:val="28"/>
          <w:szCs w:val="28"/>
        </w:rPr>
        <w:t xml:space="preserve">заций, созданных при преобразовании муниципальных </w:t>
      </w:r>
      <w:r>
        <w:rPr>
          <w:rFonts w:ascii="Times New Roman" w:hAnsi="Times New Roman" w:cs="Times New Roman"/>
          <w:sz w:val="28"/>
          <w:szCs w:val="28"/>
        </w:rPr>
        <w:t>предприятий,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учреждений</w:t>
      </w:r>
      <w:r w:rsidRPr="006855C1">
        <w:rPr>
          <w:rFonts w:ascii="Times New Roman" w:hAnsi="Times New Roman" w:cs="Times New Roman"/>
          <w:sz w:val="28"/>
          <w:szCs w:val="28"/>
        </w:rPr>
        <w:t>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муниципальными унитарными предприятиями, муниципальными учреждениями имущества, закрепленного за ними на праве хозяйственного ведения или оперативного управления;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муниципального имущества на основании судебного решения;</w:t>
      </w:r>
    </w:p>
    <w:p w:rsidR="00415573" w:rsidRPr="006855C1" w:rsidRDefault="00415573" w:rsidP="0041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C1">
        <w:rPr>
          <w:rFonts w:ascii="Times New Roman" w:hAnsi="Times New Roman" w:cs="Times New Roman"/>
          <w:sz w:val="28"/>
          <w:szCs w:val="28"/>
        </w:rPr>
        <w:t>- акций в предусмотренных федеральными законами случаях возникн</w:t>
      </w:r>
      <w:r w:rsidRPr="006855C1">
        <w:rPr>
          <w:rFonts w:ascii="Times New Roman" w:hAnsi="Times New Roman" w:cs="Times New Roman"/>
          <w:sz w:val="28"/>
          <w:szCs w:val="28"/>
        </w:rPr>
        <w:t>о</w:t>
      </w:r>
      <w:r w:rsidRPr="006855C1">
        <w:rPr>
          <w:rFonts w:ascii="Times New Roman" w:hAnsi="Times New Roman" w:cs="Times New Roman"/>
          <w:sz w:val="28"/>
          <w:szCs w:val="28"/>
        </w:rPr>
        <w:t xml:space="preserve">вения 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«Тюлячинс</w:t>
      </w:r>
      <w:r w:rsidRPr="006855C1">
        <w:rPr>
          <w:rFonts w:ascii="Times New Roman" w:hAnsi="Times New Roman" w:cs="Times New Roman"/>
          <w:sz w:val="28"/>
          <w:szCs w:val="28"/>
        </w:rPr>
        <w:t>кий муниципальный район 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5C1">
        <w:rPr>
          <w:rFonts w:ascii="Times New Roman" w:hAnsi="Times New Roman" w:cs="Times New Roman"/>
          <w:sz w:val="28"/>
          <w:szCs w:val="28"/>
        </w:rPr>
        <w:t xml:space="preserve"> права требовать выкупа их акционерным обществом</w:t>
      </w:r>
      <w:proofErr w:type="gramStart"/>
      <w:r w:rsidRPr="006855C1">
        <w:rPr>
          <w:rFonts w:ascii="Times New Roman" w:hAnsi="Times New Roman" w:cs="Times New Roman"/>
          <w:sz w:val="28"/>
          <w:szCs w:val="28"/>
        </w:rPr>
        <w:t>.</w:t>
      </w:r>
      <w:r w:rsidR="00FA0C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44BC" w:rsidRDefault="005944BC" w:rsidP="005944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1.2.Абзац 4 пункта </w:t>
      </w:r>
      <w:r w:rsidR="00415573">
        <w:rPr>
          <w:rFonts w:ascii="Times New Roman" w:hAnsi="Times New Roman" w:cs="Times New Roman"/>
          <w:sz w:val="28"/>
          <w:szCs w:val="28"/>
        </w:rPr>
        <w:t>1.4. Положения изложить в следующей редакции:</w:t>
      </w:r>
    </w:p>
    <w:p w:rsidR="00415573" w:rsidRPr="006855C1" w:rsidRDefault="00415573" w:rsidP="005944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55C1">
        <w:rPr>
          <w:rFonts w:ascii="Times New Roman" w:hAnsi="Times New Roman" w:cs="Times New Roman"/>
          <w:sz w:val="28"/>
          <w:szCs w:val="28"/>
        </w:rPr>
        <w:t xml:space="preserve">Открытые акционерные общества не могут являться покупателями размещенных ими акций, подлежащих приватизации в соответствии с </w:t>
      </w:r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21.12.2001 г. № 178-ФЗ «</w:t>
      </w:r>
      <w:r w:rsidRPr="006855C1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 w:rsidRPr="006855C1">
        <w:rPr>
          <w:rFonts w:ascii="Times New Roman" w:hAnsi="Times New Roman" w:cs="Times New Roman"/>
          <w:sz w:val="28"/>
          <w:szCs w:val="28"/>
        </w:rPr>
        <w:t>н</w:t>
      </w:r>
      <w:r w:rsidRPr="006855C1">
        <w:rPr>
          <w:rFonts w:ascii="Times New Roman" w:hAnsi="Times New Roman" w:cs="Times New Roman"/>
          <w:sz w:val="28"/>
          <w:szCs w:val="28"/>
        </w:rPr>
        <w:t>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5C1">
        <w:rPr>
          <w:rFonts w:ascii="Times New Roman" w:hAnsi="Times New Roman" w:cs="Times New Roman"/>
          <w:sz w:val="28"/>
          <w:szCs w:val="28"/>
        </w:rPr>
        <w:t>.</w:t>
      </w:r>
    </w:p>
    <w:p w:rsidR="00415573" w:rsidRDefault="005944BC" w:rsidP="00415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71D78">
        <w:rPr>
          <w:rFonts w:ascii="Times New Roman" w:hAnsi="Times New Roman" w:cs="Times New Roman"/>
          <w:sz w:val="28"/>
          <w:szCs w:val="28"/>
        </w:rPr>
        <w:t>Пункт</w:t>
      </w:r>
      <w:r w:rsidR="00415573">
        <w:rPr>
          <w:rFonts w:ascii="Times New Roman" w:hAnsi="Times New Roman" w:cs="Times New Roman"/>
          <w:sz w:val="28"/>
          <w:szCs w:val="28"/>
        </w:rPr>
        <w:t xml:space="preserve"> 1.4. </w:t>
      </w:r>
      <w:r w:rsidR="00871D78">
        <w:rPr>
          <w:rFonts w:ascii="Times New Roman" w:hAnsi="Times New Roman" w:cs="Times New Roman"/>
          <w:sz w:val="28"/>
          <w:szCs w:val="28"/>
        </w:rPr>
        <w:t xml:space="preserve">Положения дополнить </w:t>
      </w:r>
      <w:r w:rsidR="00302FE4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871D7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15573">
        <w:rPr>
          <w:rFonts w:ascii="Times New Roman" w:hAnsi="Times New Roman" w:cs="Times New Roman"/>
          <w:sz w:val="28"/>
          <w:szCs w:val="28"/>
        </w:rPr>
        <w:t>следующего соде</w:t>
      </w:r>
      <w:r w:rsidR="00415573">
        <w:rPr>
          <w:rFonts w:ascii="Times New Roman" w:hAnsi="Times New Roman" w:cs="Times New Roman"/>
          <w:sz w:val="28"/>
          <w:szCs w:val="28"/>
        </w:rPr>
        <w:t>р</w:t>
      </w:r>
      <w:r w:rsidR="00415573">
        <w:rPr>
          <w:rFonts w:ascii="Times New Roman" w:hAnsi="Times New Roman" w:cs="Times New Roman"/>
          <w:sz w:val="28"/>
          <w:szCs w:val="28"/>
        </w:rPr>
        <w:t>жания:</w:t>
      </w:r>
    </w:p>
    <w:p w:rsidR="00415573" w:rsidRDefault="00415573" w:rsidP="00415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имущества не имел законное право на его приобретение,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ветствующая сделка является ничтожной.»;</w:t>
      </w:r>
    </w:p>
    <w:p w:rsidR="00871D78" w:rsidRDefault="00E368FC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71D78">
        <w:rPr>
          <w:rFonts w:ascii="Times New Roman" w:hAnsi="Times New Roman" w:cs="Times New Roman"/>
          <w:sz w:val="28"/>
          <w:szCs w:val="28"/>
        </w:rPr>
        <w:t>Часть 5 Положения изложить в следующей редакции:</w:t>
      </w:r>
    </w:p>
    <w:p w:rsidR="00871D78" w:rsidRPr="00E368FC" w:rsidRDefault="00871D78" w:rsidP="00871D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«5. Способы приватизации муниципального имущества.</w:t>
      </w:r>
    </w:p>
    <w:p w:rsidR="00871D78" w:rsidRPr="00E368FC" w:rsidRDefault="00871D78" w:rsidP="00871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1D78" w:rsidRPr="00E368FC" w:rsidRDefault="00871D78" w:rsidP="0087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5.1. Приватизация муниципального имущества Тюлячинского муниц</w:t>
      </w:r>
      <w:r w:rsidRPr="00E368FC">
        <w:rPr>
          <w:rFonts w:ascii="Times New Roman" w:hAnsi="Times New Roman" w:cs="Times New Roman"/>
          <w:sz w:val="28"/>
          <w:szCs w:val="28"/>
        </w:rPr>
        <w:t>и</w:t>
      </w:r>
      <w:r w:rsidRPr="00E368FC">
        <w:rPr>
          <w:rFonts w:ascii="Times New Roman" w:hAnsi="Times New Roman" w:cs="Times New Roman"/>
          <w:sz w:val="28"/>
          <w:szCs w:val="28"/>
        </w:rPr>
        <w:t>пального района осуществляется исключительно способами, предусмотре</w:t>
      </w:r>
      <w:r w:rsidRPr="00E368FC">
        <w:rPr>
          <w:rFonts w:ascii="Times New Roman" w:hAnsi="Times New Roman" w:cs="Times New Roman"/>
          <w:sz w:val="28"/>
          <w:szCs w:val="28"/>
        </w:rPr>
        <w:t>н</w:t>
      </w:r>
      <w:r w:rsidRPr="00E368FC">
        <w:rPr>
          <w:rFonts w:ascii="Times New Roman" w:hAnsi="Times New Roman" w:cs="Times New Roman"/>
          <w:sz w:val="28"/>
          <w:szCs w:val="28"/>
        </w:rPr>
        <w:t xml:space="preserve">ными </w:t>
      </w:r>
      <w:hyperlink r:id="rId6" w:history="1">
        <w:r w:rsidRPr="00E368FC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E368FC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"О приватиз</w:t>
      </w:r>
      <w:r w:rsidRPr="00E368FC">
        <w:rPr>
          <w:rFonts w:ascii="Times New Roman" w:hAnsi="Times New Roman" w:cs="Times New Roman"/>
          <w:sz w:val="28"/>
          <w:szCs w:val="28"/>
        </w:rPr>
        <w:t>а</w:t>
      </w:r>
      <w:r w:rsidRPr="00E368FC">
        <w:rPr>
          <w:rFonts w:ascii="Times New Roman" w:hAnsi="Times New Roman" w:cs="Times New Roman"/>
          <w:sz w:val="28"/>
          <w:szCs w:val="28"/>
        </w:rPr>
        <w:t>ции государственного и муниципального имущества":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1) преобразование унитарного предприятия в открытое акционерное о</w:t>
      </w:r>
      <w:r w:rsidRPr="00E368FC">
        <w:rPr>
          <w:rFonts w:ascii="Times New Roman" w:hAnsi="Times New Roman" w:cs="Times New Roman"/>
          <w:sz w:val="28"/>
          <w:szCs w:val="28"/>
        </w:rPr>
        <w:t>б</w:t>
      </w:r>
      <w:r w:rsidRPr="00E368FC">
        <w:rPr>
          <w:rFonts w:ascii="Times New Roman" w:hAnsi="Times New Roman" w:cs="Times New Roman"/>
          <w:sz w:val="28"/>
          <w:szCs w:val="28"/>
        </w:rPr>
        <w:t>щество;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2) продажа государственного или муниципального имущества на аукц</w:t>
      </w:r>
      <w:r w:rsidRPr="00E368FC">
        <w:rPr>
          <w:rFonts w:ascii="Times New Roman" w:hAnsi="Times New Roman" w:cs="Times New Roman"/>
          <w:sz w:val="28"/>
          <w:szCs w:val="28"/>
        </w:rPr>
        <w:t>и</w:t>
      </w:r>
      <w:r w:rsidRPr="00E368FC">
        <w:rPr>
          <w:rFonts w:ascii="Times New Roman" w:hAnsi="Times New Roman" w:cs="Times New Roman"/>
          <w:sz w:val="28"/>
          <w:szCs w:val="28"/>
        </w:rPr>
        <w:t>оне;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3) продажа акций открытых акционерных обществ на специализирова</w:t>
      </w:r>
      <w:r w:rsidRPr="00E368FC">
        <w:rPr>
          <w:rFonts w:ascii="Times New Roman" w:hAnsi="Times New Roman" w:cs="Times New Roman"/>
          <w:sz w:val="28"/>
          <w:szCs w:val="28"/>
        </w:rPr>
        <w:t>н</w:t>
      </w:r>
      <w:r w:rsidRPr="00E368FC">
        <w:rPr>
          <w:rFonts w:ascii="Times New Roman" w:hAnsi="Times New Roman" w:cs="Times New Roman"/>
          <w:sz w:val="28"/>
          <w:szCs w:val="28"/>
        </w:rPr>
        <w:t>ном аукционе;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4) продажа государственного или муниципального имущества на ко</w:t>
      </w:r>
      <w:r w:rsidRPr="00E368FC">
        <w:rPr>
          <w:rFonts w:ascii="Times New Roman" w:hAnsi="Times New Roman" w:cs="Times New Roman"/>
          <w:sz w:val="28"/>
          <w:szCs w:val="28"/>
        </w:rPr>
        <w:t>н</w:t>
      </w:r>
      <w:r w:rsidRPr="00E368FC">
        <w:rPr>
          <w:rFonts w:ascii="Times New Roman" w:hAnsi="Times New Roman" w:cs="Times New Roman"/>
          <w:sz w:val="28"/>
          <w:szCs w:val="28"/>
        </w:rPr>
        <w:t>курсе;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5) продажа за пределами территории Российской Федерации находящи</w:t>
      </w:r>
      <w:r w:rsidRPr="00E368FC">
        <w:rPr>
          <w:rFonts w:ascii="Times New Roman" w:hAnsi="Times New Roman" w:cs="Times New Roman"/>
          <w:sz w:val="28"/>
          <w:szCs w:val="28"/>
        </w:rPr>
        <w:t>х</w:t>
      </w:r>
      <w:r w:rsidRPr="00E368FC">
        <w:rPr>
          <w:rFonts w:ascii="Times New Roman" w:hAnsi="Times New Roman" w:cs="Times New Roman"/>
          <w:sz w:val="28"/>
          <w:szCs w:val="28"/>
        </w:rPr>
        <w:t>ся в государственной собственности акций открытых акционерных обществ;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lastRenderedPageBreak/>
        <w:t>6) продажа акций открытых акционерных обществ через организатора торговли;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7) продажа государственного или муниципального имущества посре</w:t>
      </w:r>
      <w:r w:rsidRPr="00E368FC">
        <w:rPr>
          <w:rFonts w:ascii="Times New Roman" w:hAnsi="Times New Roman" w:cs="Times New Roman"/>
          <w:sz w:val="28"/>
          <w:szCs w:val="28"/>
        </w:rPr>
        <w:t>д</w:t>
      </w:r>
      <w:r w:rsidRPr="00E368FC">
        <w:rPr>
          <w:rFonts w:ascii="Times New Roman" w:hAnsi="Times New Roman" w:cs="Times New Roman"/>
          <w:sz w:val="28"/>
          <w:szCs w:val="28"/>
        </w:rPr>
        <w:t>ством публичного предложения;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8) продажа государственного или муниципального имущества без об</w:t>
      </w:r>
      <w:r w:rsidRPr="00E368FC">
        <w:rPr>
          <w:rFonts w:ascii="Times New Roman" w:hAnsi="Times New Roman" w:cs="Times New Roman"/>
          <w:sz w:val="28"/>
          <w:szCs w:val="28"/>
        </w:rPr>
        <w:t>ъ</w:t>
      </w:r>
      <w:r w:rsidRPr="00E368FC">
        <w:rPr>
          <w:rFonts w:ascii="Times New Roman" w:hAnsi="Times New Roman" w:cs="Times New Roman"/>
          <w:sz w:val="28"/>
          <w:szCs w:val="28"/>
        </w:rPr>
        <w:t>явления цены;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9) внесение государственного или муниципального имущества в кач</w:t>
      </w:r>
      <w:r w:rsidRPr="00E368FC">
        <w:rPr>
          <w:rFonts w:ascii="Times New Roman" w:hAnsi="Times New Roman" w:cs="Times New Roman"/>
          <w:sz w:val="28"/>
          <w:szCs w:val="28"/>
        </w:rPr>
        <w:t>е</w:t>
      </w:r>
      <w:r w:rsidRPr="00E368FC">
        <w:rPr>
          <w:rFonts w:ascii="Times New Roman" w:hAnsi="Times New Roman" w:cs="Times New Roman"/>
          <w:sz w:val="28"/>
          <w:szCs w:val="28"/>
        </w:rPr>
        <w:t>стве вклада в уставные капиталы открытых акционерных обществ;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10) продажа акций открытых акционерных обществ по результатам д</w:t>
      </w:r>
      <w:r w:rsidRPr="00E368FC">
        <w:rPr>
          <w:rFonts w:ascii="Times New Roman" w:hAnsi="Times New Roman" w:cs="Times New Roman"/>
          <w:sz w:val="28"/>
          <w:szCs w:val="28"/>
        </w:rPr>
        <w:t>о</w:t>
      </w:r>
      <w:r w:rsidRPr="00E368FC">
        <w:rPr>
          <w:rFonts w:ascii="Times New Roman" w:hAnsi="Times New Roman" w:cs="Times New Roman"/>
          <w:sz w:val="28"/>
          <w:szCs w:val="28"/>
        </w:rPr>
        <w:t>верительного управления.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5.2.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C">
        <w:rPr>
          <w:rFonts w:ascii="Times New Roman" w:hAnsi="Times New Roman" w:cs="Times New Roman"/>
          <w:sz w:val="28"/>
          <w:szCs w:val="28"/>
        </w:rPr>
        <w:t>Приватизация имущественного комплекса унитарного предприятия в случае, если определенный в соответствии с Федеральн</w:t>
      </w:r>
      <w:r w:rsidR="00E368FC">
        <w:rPr>
          <w:rFonts w:ascii="Times New Roman" w:hAnsi="Times New Roman" w:cs="Times New Roman"/>
          <w:sz w:val="28"/>
          <w:szCs w:val="28"/>
        </w:rPr>
        <w:t>ым</w:t>
      </w:r>
      <w:r w:rsidRPr="00E368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68FC">
        <w:rPr>
          <w:rFonts w:ascii="Times New Roman" w:hAnsi="Times New Roman" w:cs="Times New Roman"/>
          <w:sz w:val="28"/>
          <w:szCs w:val="28"/>
        </w:rPr>
        <w:t>ом</w:t>
      </w:r>
      <w:r w:rsidRPr="00E368FC">
        <w:rPr>
          <w:rFonts w:ascii="Times New Roman" w:hAnsi="Times New Roman" w:cs="Times New Roman"/>
          <w:sz w:val="28"/>
          <w:szCs w:val="28"/>
        </w:rPr>
        <w:t xml:space="preserve"> от 21.12.2001 № 178-ФЗ </w:t>
      </w:r>
      <w:r w:rsidR="00E368FC">
        <w:rPr>
          <w:rFonts w:ascii="Times New Roman" w:hAnsi="Times New Roman" w:cs="Times New Roman"/>
          <w:sz w:val="28"/>
          <w:szCs w:val="28"/>
        </w:rPr>
        <w:t>«</w:t>
      </w:r>
      <w:r w:rsidRPr="00E368F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368FC">
        <w:rPr>
          <w:rFonts w:ascii="Times New Roman" w:hAnsi="Times New Roman" w:cs="Times New Roman"/>
          <w:sz w:val="28"/>
          <w:szCs w:val="28"/>
        </w:rPr>
        <w:t>»</w:t>
      </w:r>
      <w:r w:rsidRPr="00E368FC">
        <w:rPr>
          <w:rFonts w:ascii="Times New Roman" w:hAnsi="Times New Roman" w:cs="Times New Roman"/>
          <w:sz w:val="28"/>
          <w:szCs w:val="28"/>
        </w:rPr>
        <w:t xml:space="preserve"> размер уставного капитала хозяйственного общества, создава</w:t>
      </w:r>
      <w:r w:rsidRPr="00E368FC">
        <w:rPr>
          <w:rFonts w:ascii="Times New Roman" w:hAnsi="Times New Roman" w:cs="Times New Roman"/>
          <w:sz w:val="28"/>
          <w:szCs w:val="28"/>
        </w:rPr>
        <w:t>е</w:t>
      </w:r>
      <w:r w:rsidRPr="00E368FC">
        <w:rPr>
          <w:rFonts w:ascii="Times New Roman" w:hAnsi="Times New Roman" w:cs="Times New Roman"/>
          <w:sz w:val="28"/>
          <w:szCs w:val="28"/>
        </w:rPr>
        <w:t>мого в процессе приватизации, равен минимальному размеру уставного к</w:t>
      </w:r>
      <w:r w:rsidRPr="00E368FC">
        <w:rPr>
          <w:rFonts w:ascii="Times New Roman" w:hAnsi="Times New Roman" w:cs="Times New Roman"/>
          <w:sz w:val="28"/>
          <w:szCs w:val="28"/>
        </w:rPr>
        <w:t>а</w:t>
      </w:r>
      <w:r w:rsidRPr="00E368FC">
        <w:rPr>
          <w:rFonts w:ascii="Times New Roman" w:hAnsi="Times New Roman" w:cs="Times New Roman"/>
          <w:sz w:val="28"/>
          <w:szCs w:val="28"/>
        </w:rPr>
        <w:t xml:space="preserve">питала открытого акционерного общества, установленному </w:t>
      </w:r>
      <w:hyperlink r:id="rId7" w:history="1">
        <w:r w:rsidRPr="00E368FC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E368FC">
          <w:rPr>
            <w:rFonts w:ascii="Times New Roman" w:hAnsi="Times New Roman" w:cs="Times New Roman"/>
            <w:sz w:val="28"/>
            <w:szCs w:val="28"/>
          </w:rPr>
          <w:t>ь</w:t>
        </w:r>
        <w:r w:rsidRPr="00E368FC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E368FC">
        <w:rPr>
          <w:rFonts w:ascii="Times New Roman" w:hAnsi="Times New Roman" w:cs="Times New Roman"/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открытое акционерное общество.</w:t>
      </w:r>
      <w:proofErr w:type="gramEnd"/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36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68FC">
        <w:rPr>
          <w:rFonts w:ascii="Times New Roman" w:hAnsi="Times New Roman" w:cs="Times New Roman"/>
          <w:sz w:val="28"/>
          <w:szCs w:val="28"/>
        </w:rPr>
        <w:t xml:space="preserve"> если один из таких показателей деятельности этого унитарного предприятия, как средняя численность работников или выручка от реализ</w:t>
      </w:r>
      <w:r w:rsidRPr="00E368FC">
        <w:rPr>
          <w:rFonts w:ascii="Times New Roman" w:hAnsi="Times New Roman" w:cs="Times New Roman"/>
          <w:sz w:val="28"/>
          <w:szCs w:val="28"/>
        </w:rPr>
        <w:t>а</w:t>
      </w:r>
      <w:r w:rsidRPr="00E368FC">
        <w:rPr>
          <w:rFonts w:ascii="Times New Roman" w:hAnsi="Times New Roman" w:cs="Times New Roman"/>
          <w:sz w:val="28"/>
          <w:szCs w:val="28"/>
        </w:rPr>
        <w:t>ции товаров (работ, услуг) без учета налога на добавленную стоимость, опр</w:t>
      </w:r>
      <w:r w:rsidRPr="00E368FC">
        <w:rPr>
          <w:rFonts w:ascii="Times New Roman" w:hAnsi="Times New Roman" w:cs="Times New Roman"/>
          <w:sz w:val="28"/>
          <w:szCs w:val="28"/>
        </w:rPr>
        <w:t>е</w:t>
      </w:r>
      <w:r w:rsidRPr="00E368FC">
        <w:rPr>
          <w:rFonts w:ascii="Times New Roman" w:hAnsi="Times New Roman" w:cs="Times New Roman"/>
          <w:sz w:val="28"/>
          <w:szCs w:val="28"/>
        </w:rPr>
        <w:t>деленные за предшествующие приватизации три календарных года, либо сумма остаточной стоимости его основных средств и нематериальных акт</w:t>
      </w:r>
      <w:r w:rsidRPr="00E368FC">
        <w:rPr>
          <w:rFonts w:ascii="Times New Roman" w:hAnsi="Times New Roman" w:cs="Times New Roman"/>
          <w:sz w:val="28"/>
          <w:szCs w:val="28"/>
        </w:rPr>
        <w:t>и</w:t>
      </w:r>
      <w:r w:rsidRPr="00E368FC">
        <w:rPr>
          <w:rFonts w:ascii="Times New Roman" w:hAnsi="Times New Roman" w:cs="Times New Roman"/>
          <w:sz w:val="28"/>
          <w:szCs w:val="28"/>
        </w:rPr>
        <w:t>вов на последнюю отчетную дату, не превышает предельное значение, уст</w:t>
      </w:r>
      <w:r w:rsidRPr="00E368FC">
        <w:rPr>
          <w:rFonts w:ascii="Times New Roman" w:hAnsi="Times New Roman" w:cs="Times New Roman"/>
          <w:sz w:val="28"/>
          <w:szCs w:val="28"/>
        </w:rPr>
        <w:t>а</w:t>
      </w:r>
      <w:r w:rsidRPr="00E368FC">
        <w:rPr>
          <w:rFonts w:ascii="Times New Roman" w:hAnsi="Times New Roman" w:cs="Times New Roman"/>
          <w:sz w:val="28"/>
          <w:szCs w:val="28"/>
        </w:rPr>
        <w:t xml:space="preserve">новленное в соответствии с Федеральным </w:t>
      </w:r>
      <w:hyperlink r:id="rId8" w:history="1">
        <w:r w:rsidRPr="00E368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8FC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для субъектов малого предпринимательства, приватизация им</w:t>
      </w:r>
      <w:r w:rsidRPr="00E368FC">
        <w:rPr>
          <w:rFonts w:ascii="Times New Roman" w:hAnsi="Times New Roman" w:cs="Times New Roman"/>
          <w:sz w:val="28"/>
          <w:szCs w:val="28"/>
        </w:rPr>
        <w:t>у</w:t>
      </w:r>
      <w:r w:rsidRPr="00E368FC">
        <w:rPr>
          <w:rFonts w:ascii="Times New Roman" w:hAnsi="Times New Roman" w:cs="Times New Roman"/>
          <w:sz w:val="28"/>
          <w:szCs w:val="28"/>
        </w:rPr>
        <w:t>щественного комплекса унитарного предприятия может быть осуществлена также путем его преобразования в общество с ограниченной ответственн</w:t>
      </w:r>
      <w:r w:rsidRPr="00E368FC">
        <w:rPr>
          <w:rFonts w:ascii="Times New Roman" w:hAnsi="Times New Roman" w:cs="Times New Roman"/>
          <w:sz w:val="28"/>
          <w:szCs w:val="28"/>
        </w:rPr>
        <w:t>о</w:t>
      </w:r>
      <w:r w:rsidRPr="00E368FC">
        <w:rPr>
          <w:rFonts w:ascii="Times New Roman" w:hAnsi="Times New Roman" w:cs="Times New Roman"/>
          <w:sz w:val="28"/>
          <w:szCs w:val="28"/>
        </w:rPr>
        <w:t>стью.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36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68FC">
        <w:rPr>
          <w:rFonts w:ascii="Times New Roman" w:hAnsi="Times New Roman" w:cs="Times New Roman"/>
          <w:sz w:val="28"/>
          <w:szCs w:val="28"/>
        </w:rPr>
        <w:t xml:space="preserve"> если определенный в соответствии со </w:t>
      </w:r>
      <w:hyperlink r:id="rId9" w:history="1">
        <w:r w:rsidRPr="00E368FC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368FC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"О приватизации государственного и мун</w:t>
      </w:r>
      <w:r w:rsidRPr="00E368FC">
        <w:rPr>
          <w:rFonts w:ascii="Times New Roman" w:hAnsi="Times New Roman" w:cs="Times New Roman"/>
          <w:sz w:val="28"/>
          <w:szCs w:val="28"/>
        </w:rPr>
        <w:t>и</w:t>
      </w:r>
      <w:r w:rsidRPr="00E368FC">
        <w:rPr>
          <w:rFonts w:ascii="Times New Roman" w:hAnsi="Times New Roman" w:cs="Times New Roman"/>
          <w:sz w:val="28"/>
          <w:szCs w:val="28"/>
        </w:rPr>
        <w:t>ципального имущества" размер уставного капитала хозяйственного общ</w:t>
      </w:r>
      <w:r w:rsidRPr="00E368FC">
        <w:rPr>
          <w:rFonts w:ascii="Times New Roman" w:hAnsi="Times New Roman" w:cs="Times New Roman"/>
          <w:sz w:val="28"/>
          <w:szCs w:val="28"/>
        </w:rPr>
        <w:t>е</w:t>
      </w:r>
      <w:r w:rsidRPr="00E368FC">
        <w:rPr>
          <w:rFonts w:ascii="Times New Roman" w:hAnsi="Times New Roman" w:cs="Times New Roman"/>
          <w:sz w:val="28"/>
          <w:szCs w:val="28"/>
        </w:rPr>
        <w:t xml:space="preserve">ства, создаваемого в процессе приватизации, ниже минимального размера уставного капитала открытого акционерного общества, установленного </w:t>
      </w:r>
      <w:hyperlink r:id="rId10" w:history="1">
        <w:r w:rsidRPr="00E368FC">
          <w:rPr>
            <w:rFonts w:ascii="Times New Roman" w:hAnsi="Times New Roman" w:cs="Times New Roman"/>
            <w:sz w:val="28"/>
            <w:szCs w:val="28"/>
          </w:rPr>
          <w:t>зак</w:t>
        </w:r>
        <w:r w:rsidRPr="00E368FC">
          <w:rPr>
            <w:rFonts w:ascii="Times New Roman" w:hAnsi="Times New Roman" w:cs="Times New Roman"/>
            <w:sz w:val="28"/>
            <w:szCs w:val="28"/>
          </w:rPr>
          <w:t>о</w:t>
        </w:r>
        <w:r w:rsidRPr="00E368FC">
          <w:rPr>
            <w:rFonts w:ascii="Times New Roman" w:hAnsi="Times New Roman" w:cs="Times New Roman"/>
            <w:sz w:val="28"/>
            <w:szCs w:val="28"/>
          </w:rPr>
          <w:t>нодательством</w:t>
        </w:r>
      </w:hyperlink>
      <w:r w:rsidRPr="00E368FC">
        <w:rPr>
          <w:rFonts w:ascii="Times New Roman" w:hAnsi="Times New Roman" w:cs="Times New Roman"/>
          <w:sz w:val="28"/>
          <w:szCs w:val="28"/>
        </w:rPr>
        <w:t xml:space="preserve"> Российской Федерации, приватизация имущественного ко</w:t>
      </w:r>
      <w:r w:rsidRPr="00E368FC">
        <w:rPr>
          <w:rFonts w:ascii="Times New Roman" w:hAnsi="Times New Roman" w:cs="Times New Roman"/>
          <w:sz w:val="28"/>
          <w:szCs w:val="28"/>
        </w:rPr>
        <w:t>м</w:t>
      </w:r>
      <w:r w:rsidRPr="00E368FC">
        <w:rPr>
          <w:rFonts w:ascii="Times New Roman" w:hAnsi="Times New Roman" w:cs="Times New Roman"/>
          <w:sz w:val="28"/>
          <w:szCs w:val="28"/>
        </w:rPr>
        <w:t>плекса унитарного предприятия осуществляется путем преобразования ун</w:t>
      </w:r>
      <w:r w:rsidRPr="00E368FC">
        <w:rPr>
          <w:rFonts w:ascii="Times New Roman" w:hAnsi="Times New Roman" w:cs="Times New Roman"/>
          <w:sz w:val="28"/>
          <w:szCs w:val="28"/>
        </w:rPr>
        <w:t>и</w:t>
      </w:r>
      <w:r w:rsidRPr="00E368FC">
        <w:rPr>
          <w:rFonts w:ascii="Times New Roman" w:hAnsi="Times New Roman" w:cs="Times New Roman"/>
          <w:sz w:val="28"/>
          <w:szCs w:val="28"/>
        </w:rPr>
        <w:t>тарного предприятия в общество с ограниченной ответственностью.</w:t>
      </w: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 xml:space="preserve">5.2.1. Приватизация муниципального имущества осуществляется только способами, предусмотренными </w:t>
      </w:r>
      <w:r w:rsidR="00E368FC" w:rsidRPr="00E368FC">
        <w:rPr>
          <w:rFonts w:ascii="Times New Roman" w:hAnsi="Times New Roman" w:cs="Times New Roman"/>
          <w:sz w:val="28"/>
          <w:szCs w:val="28"/>
        </w:rPr>
        <w:t>Федеральн</w:t>
      </w:r>
      <w:r w:rsidR="00E368FC">
        <w:rPr>
          <w:rFonts w:ascii="Times New Roman" w:hAnsi="Times New Roman" w:cs="Times New Roman"/>
          <w:sz w:val="28"/>
          <w:szCs w:val="28"/>
        </w:rPr>
        <w:t>ым</w:t>
      </w:r>
      <w:r w:rsidR="00E368FC" w:rsidRPr="00E368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68FC">
        <w:rPr>
          <w:rFonts w:ascii="Times New Roman" w:hAnsi="Times New Roman" w:cs="Times New Roman"/>
          <w:sz w:val="28"/>
          <w:szCs w:val="28"/>
        </w:rPr>
        <w:t>ом</w:t>
      </w:r>
      <w:r w:rsidR="00E368FC" w:rsidRPr="00E368FC">
        <w:rPr>
          <w:rFonts w:ascii="Times New Roman" w:hAnsi="Times New Roman" w:cs="Times New Roman"/>
          <w:sz w:val="28"/>
          <w:szCs w:val="28"/>
        </w:rPr>
        <w:t xml:space="preserve"> от 21.12.2001 № 178-ФЗ "О приватизации государственного и муниципального имущества"</w:t>
      </w:r>
      <w:r w:rsidRPr="00E368FC">
        <w:rPr>
          <w:rFonts w:ascii="Times New Roman" w:hAnsi="Times New Roman" w:cs="Times New Roman"/>
          <w:sz w:val="28"/>
          <w:szCs w:val="28"/>
        </w:rPr>
        <w:t>.</w:t>
      </w:r>
    </w:p>
    <w:p w:rsidR="00871D78" w:rsidRPr="00E368FC" w:rsidRDefault="00871D78" w:rsidP="0087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5.3. При продаже муниципального имущества на аукционе, специализ</w:t>
      </w:r>
      <w:r w:rsidRPr="00E368FC">
        <w:rPr>
          <w:rFonts w:ascii="Times New Roman" w:hAnsi="Times New Roman" w:cs="Times New Roman"/>
          <w:sz w:val="28"/>
          <w:szCs w:val="28"/>
        </w:rPr>
        <w:t>и</w:t>
      </w:r>
      <w:r w:rsidRPr="00E368FC">
        <w:rPr>
          <w:rFonts w:ascii="Times New Roman" w:hAnsi="Times New Roman" w:cs="Times New Roman"/>
          <w:sz w:val="28"/>
          <w:szCs w:val="28"/>
        </w:rPr>
        <w:t>рованном аукционе, конкурсе в качестве продавца выступает Уполномоче</w:t>
      </w:r>
      <w:r w:rsidRPr="00E368FC">
        <w:rPr>
          <w:rFonts w:ascii="Times New Roman" w:hAnsi="Times New Roman" w:cs="Times New Roman"/>
          <w:sz w:val="28"/>
          <w:szCs w:val="28"/>
        </w:rPr>
        <w:t>н</w:t>
      </w:r>
      <w:r w:rsidRPr="00E368FC">
        <w:rPr>
          <w:rFonts w:ascii="Times New Roman" w:hAnsi="Times New Roman" w:cs="Times New Roman"/>
          <w:sz w:val="28"/>
          <w:szCs w:val="28"/>
        </w:rPr>
        <w:t>ный орган.</w:t>
      </w:r>
    </w:p>
    <w:p w:rsidR="00871D78" w:rsidRPr="00E368FC" w:rsidRDefault="00871D78" w:rsidP="0087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lastRenderedPageBreak/>
        <w:t xml:space="preserve">5.4. При продаже муниципального имущества на конкурсе разработка и утверждение условий конкурса, </w:t>
      </w:r>
      <w:proofErr w:type="gramStart"/>
      <w:r w:rsidRPr="00E36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C">
        <w:rPr>
          <w:rFonts w:ascii="Times New Roman" w:hAnsi="Times New Roman" w:cs="Times New Roman"/>
          <w:sz w:val="28"/>
          <w:szCs w:val="28"/>
        </w:rPr>
        <w:t xml:space="preserve"> их исполнением и подтвержд</w:t>
      </w:r>
      <w:r w:rsidRPr="00E368FC">
        <w:rPr>
          <w:rFonts w:ascii="Times New Roman" w:hAnsi="Times New Roman" w:cs="Times New Roman"/>
          <w:sz w:val="28"/>
          <w:szCs w:val="28"/>
        </w:rPr>
        <w:t>е</w:t>
      </w:r>
      <w:r w:rsidRPr="00E368FC">
        <w:rPr>
          <w:rFonts w:ascii="Times New Roman" w:hAnsi="Times New Roman" w:cs="Times New Roman"/>
          <w:sz w:val="28"/>
          <w:szCs w:val="28"/>
        </w:rPr>
        <w:t>ние победителем конкурса исполнения таких условий осуществляются Упо</w:t>
      </w:r>
      <w:r w:rsidRPr="00E368FC">
        <w:rPr>
          <w:rFonts w:ascii="Times New Roman" w:hAnsi="Times New Roman" w:cs="Times New Roman"/>
          <w:sz w:val="28"/>
          <w:szCs w:val="28"/>
        </w:rPr>
        <w:t>л</w:t>
      </w:r>
      <w:r w:rsidRPr="00E368FC">
        <w:rPr>
          <w:rFonts w:ascii="Times New Roman" w:hAnsi="Times New Roman" w:cs="Times New Roman"/>
          <w:sz w:val="28"/>
          <w:szCs w:val="28"/>
        </w:rPr>
        <w:t>номоченным органом в порядке, установленном Исполнительным комитетом Тюлячинского муниципального района РТ.</w:t>
      </w:r>
    </w:p>
    <w:p w:rsidR="00302FE4" w:rsidRDefault="00871D78" w:rsidP="0087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FC">
        <w:rPr>
          <w:rFonts w:ascii="Times New Roman" w:hAnsi="Times New Roman" w:cs="Times New Roman"/>
          <w:sz w:val="28"/>
          <w:szCs w:val="28"/>
        </w:rPr>
        <w:t>5.5. При продаже муниципального имущества без объявления цены по</w:t>
      </w:r>
      <w:r w:rsidRPr="00E368FC">
        <w:rPr>
          <w:rFonts w:ascii="Times New Roman" w:hAnsi="Times New Roman" w:cs="Times New Roman"/>
          <w:sz w:val="28"/>
          <w:szCs w:val="28"/>
        </w:rPr>
        <w:t>д</w:t>
      </w:r>
      <w:r w:rsidRPr="00E368FC">
        <w:rPr>
          <w:rFonts w:ascii="Times New Roman" w:hAnsi="Times New Roman" w:cs="Times New Roman"/>
          <w:sz w:val="28"/>
          <w:szCs w:val="28"/>
        </w:rPr>
        <w:t>ведение итогов продажи муниципального имущества и заключение с покуп</w:t>
      </w:r>
      <w:r w:rsidRPr="00E368FC">
        <w:rPr>
          <w:rFonts w:ascii="Times New Roman" w:hAnsi="Times New Roman" w:cs="Times New Roman"/>
          <w:sz w:val="28"/>
          <w:szCs w:val="28"/>
        </w:rPr>
        <w:t>а</w:t>
      </w:r>
      <w:r w:rsidRPr="00E368FC">
        <w:rPr>
          <w:rFonts w:ascii="Times New Roman" w:hAnsi="Times New Roman" w:cs="Times New Roman"/>
          <w:sz w:val="28"/>
          <w:szCs w:val="28"/>
        </w:rPr>
        <w:t>телем договора купли-продажи муниципального имущества осуществляются Уполномоченным органом в порядке, установленном Исполнительным к</w:t>
      </w:r>
      <w:r w:rsidRPr="00E368FC">
        <w:rPr>
          <w:rFonts w:ascii="Times New Roman" w:hAnsi="Times New Roman" w:cs="Times New Roman"/>
          <w:sz w:val="28"/>
          <w:szCs w:val="28"/>
        </w:rPr>
        <w:t>о</w:t>
      </w:r>
      <w:r w:rsidRPr="00E368FC">
        <w:rPr>
          <w:rFonts w:ascii="Times New Roman" w:hAnsi="Times New Roman" w:cs="Times New Roman"/>
          <w:sz w:val="28"/>
          <w:szCs w:val="28"/>
        </w:rPr>
        <w:t>митетом Тюлячинского муниципального района РТ.</w:t>
      </w:r>
    </w:p>
    <w:p w:rsidR="00302FE4" w:rsidRDefault="00302FE4" w:rsidP="0030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FE4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Пункт 7.2. Положения дополнить четвертым абзацем следующего содержания: </w:t>
      </w:r>
    </w:p>
    <w:p w:rsidR="00302FE4" w:rsidRPr="00302FE4" w:rsidRDefault="00302FE4" w:rsidP="0030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2FE4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1" w:history="1">
        <w:r w:rsidRPr="00302F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2F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FE4">
        <w:rPr>
          <w:rFonts w:ascii="Times New Roman" w:hAnsi="Times New Roman" w:cs="Times New Roman"/>
          <w:sz w:val="28"/>
          <w:szCs w:val="28"/>
        </w:rPr>
        <w:t>.</w:t>
      </w:r>
    </w:p>
    <w:p w:rsidR="00E368FC" w:rsidRPr="009453AD" w:rsidRDefault="00E368FC" w:rsidP="00E368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53AD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согласно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</w:t>
      </w:r>
      <w:r w:rsidRPr="009453AD">
        <w:rPr>
          <w:rFonts w:ascii="Times New Roman" w:hAnsi="Times New Roman" w:cs="Times New Roman"/>
          <w:sz w:val="28"/>
          <w:szCs w:val="28"/>
        </w:rPr>
        <w:t>.</w:t>
      </w:r>
    </w:p>
    <w:p w:rsidR="00E368FC" w:rsidRPr="009453AD" w:rsidRDefault="00E368FC" w:rsidP="00E368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A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</w:t>
      </w:r>
      <w:r w:rsidRPr="009453AD">
        <w:rPr>
          <w:rFonts w:ascii="Times New Roman" w:hAnsi="Times New Roman" w:cs="Times New Roman"/>
          <w:sz w:val="28"/>
          <w:szCs w:val="28"/>
        </w:rPr>
        <w:t>и</w:t>
      </w:r>
      <w:r w:rsidRPr="009453AD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E368FC" w:rsidRDefault="00E368FC" w:rsidP="00E368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AD">
        <w:rPr>
          <w:rFonts w:ascii="Times New Roman" w:hAnsi="Times New Roman" w:cs="Times New Roman"/>
          <w:sz w:val="28"/>
          <w:szCs w:val="28"/>
        </w:rPr>
        <w:t>4.</w:t>
      </w:r>
      <w:r w:rsidR="00D9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3AD">
        <w:rPr>
          <w:rFonts w:ascii="Times New Roman" w:hAnsi="Times New Roman" w:cs="Times New Roman"/>
          <w:sz w:val="28"/>
          <w:szCs w:val="28"/>
        </w:rPr>
        <w:t>Контроль</w:t>
      </w:r>
      <w:r w:rsidRPr="00C2608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2608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дителя Исполнительного комитета Тюлячинского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E368FC" w:rsidRDefault="00E368FC" w:rsidP="00E368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45" w:rsidRDefault="00247045" w:rsidP="00247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E368FC" w:rsidRPr="00C26088" w:rsidRDefault="00247045" w:rsidP="002470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bookmarkStart w:id="0" w:name="_GoBack"/>
      <w:bookmarkEnd w:id="0"/>
      <w:r w:rsidR="00E368FC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E368FC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E368FC" w:rsidRPr="00C26088" w:rsidRDefault="00E368FC" w:rsidP="00E368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78" w:rsidRPr="00E368FC" w:rsidRDefault="00871D78" w:rsidP="00871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78" w:rsidRPr="00E368FC" w:rsidRDefault="00871D78" w:rsidP="0087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78" w:rsidRPr="00E368FC" w:rsidRDefault="00871D78">
      <w:pPr>
        <w:rPr>
          <w:rFonts w:ascii="Times New Roman" w:hAnsi="Times New Roman" w:cs="Times New Roman"/>
          <w:sz w:val="28"/>
          <w:szCs w:val="28"/>
        </w:rPr>
      </w:pPr>
    </w:p>
    <w:sectPr w:rsidR="00871D78" w:rsidRPr="00E368FC" w:rsidSect="002470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B28"/>
    <w:multiLevelType w:val="multilevel"/>
    <w:tmpl w:val="45F654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E4E0799"/>
    <w:multiLevelType w:val="hybridMultilevel"/>
    <w:tmpl w:val="37868ED4"/>
    <w:lvl w:ilvl="0" w:tplc="4B603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5F2617"/>
    <w:multiLevelType w:val="hybridMultilevel"/>
    <w:tmpl w:val="CF14BF28"/>
    <w:lvl w:ilvl="0" w:tplc="0F743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3"/>
    <w:rsid w:val="00247045"/>
    <w:rsid w:val="00302FE4"/>
    <w:rsid w:val="00415573"/>
    <w:rsid w:val="00512FA8"/>
    <w:rsid w:val="00571BB5"/>
    <w:rsid w:val="005944BC"/>
    <w:rsid w:val="005E23D7"/>
    <w:rsid w:val="00815D68"/>
    <w:rsid w:val="0084150E"/>
    <w:rsid w:val="00871D78"/>
    <w:rsid w:val="00D42A12"/>
    <w:rsid w:val="00D8172A"/>
    <w:rsid w:val="00D93D6D"/>
    <w:rsid w:val="00E368FC"/>
    <w:rsid w:val="00E9511C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50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50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44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944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150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150E"/>
    <w:rPr>
      <w:rFonts w:ascii="Cambria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9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50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50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44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944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150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150E"/>
    <w:rPr>
      <w:rFonts w:ascii="Cambria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9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1C128B3E91E893B7F681F87FB90919375DAAC79DAEDAEE0308EE490961322A3716094AAF0B9B71AU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C1C128B3E91E893B7F681F87FB90919374D5A178DDEDAEE0308EE490961322A3716094AAF0BBB61AU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141;fld=134;dst=100093" TargetMode="External"/><Relationship Id="rId11" Type="http://schemas.openxmlformats.org/officeDocument/2006/relationships/hyperlink" Target="consultantplus://offline/ref=0B96C14A44856D70631CDB572C2BE34BDB39E8DE6CA2C7EE883C3C58D3v6h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C1C128B3E91E893B7F681F87FB90919374D5A178DDEDAEE0308EE490961322A3716094AAF0BBB61AU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C1C128B3E91E893B7F681F87FB90919375DFAC7DDCEDAEE0308EE490961322A3716094AAF0B9B11A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4</cp:revision>
  <dcterms:created xsi:type="dcterms:W3CDTF">2014-10-01T06:46:00Z</dcterms:created>
  <dcterms:modified xsi:type="dcterms:W3CDTF">2014-10-03T06:03:00Z</dcterms:modified>
</cp:coreProperties>
</file>